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FD" w:rsidRPr="00866904" w:rsidRDefault="004B49FD" w:rsidP="004B49FD">
      <w:pPr>
        <w:jc w:val="center"/>
        <w:rPr>
          <w:b/>
          <w:bCs/>
          <w:sz w:val="22"/>
          <w:szCs w:val="22"/>
        </w:rPr>
      </w:pPr>
      <w:r w:rsidRPr="00866904">
        <w:rPr>
          <w:b/>
          <w:bCs/>
          <w:sz w:val="22"/>
          <w:szCs w:val="22"/>
        </w:rPr>
        <w:t xml:space="preserve">Сообщение о существенном </w:t>
      </w:r>
      <w:proofErr w:type="gramStart"/>
      <w:r w:rsidRPr="00866904">
        <w:rPr>
          <w:b/>
          <w:bCs/>
          <w:sz w:val="22"/>
          <w:szCs w:val="22"/>
        </w:rPr>
        <w:t>факте</w:t>
      </w:r>
      <w:proofErr w:type="gramEnd"/>
      <w:r w:rsidRPr="00866904">
        <w:rPr>
          <w:b/>
          <w:bCs/>
          <w:sz w:val="22"/>
          <w:szCs w:val="22"/>
        </w:rPr>
        <w:t xml:space="preserve"> о включении эмиссионных ценных бумаг эмитента в список ценных бумаг, допущенных к организованным торгам российским организатором торговли</w:t>
      </w:r>
    </w:p>
    <w:p w:rsidR="004B49FD" w:rsidRPr="00866904" w:rsidRDefault="004B49FD" w:rsidP="004B49FD">
      <w:pPr>
        <w:jc w:val="center"/>
        <w:rPr>
          <w:b/>
          <w:sz w:val="22"/>
          <w:szCs w:val="22"/>
        </w:rPr>
      </w:pPr>
    </w:p>
    <w:tbl>
      <w:tblPr>
        <w:tblStyle w:val="a4"/>
        <w:tblW w:w="9648" w:type="dxa"/>
        <w:jc w:val="center"/>
        <w:tblInd w:w="108" w:type="dxa"/>
        <w:tblLook w:val="00A0" w:firstRow="1" w:lastRow="0" w:firstColumn="1" w:lastColumn="0" w:noHBand="0" w:noVBand="0"/>
      </w:tblPr>
      <w:tblGrid>
        <w:gridCol w:w="9648"/>
      </w:tblGrid>
      <w:tr w:rsidR="004B49FD" w:rsidRPr="00866904" w:rsidTr="00676BC9">
        <w:trPr>
          <w:trHeight w:val="345"/>
          <w:jc w:val="center"/>
        </w:trPr>
        <w:tc>
          <w:tcPr>
            <w:tcW w:w="9648" w:type="dxa"/>
          </w:tcPr>
          <w:p w:rsidR="004B49FD" w:rsidRPr="00866904" w:rsidRDefault="004B49FD" w:rsidP="00676BC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 Общие сведения</w:t>
            </w:r>
          </w:p>
        </w:tc>
      </w:tr>
    </w:tbl>
    <w:tbl>
      <w:tblPr>
        <w:tblW w:w="9626" w:type="dxa"/>
        <w:jc w:val="center"/>
        <w:tblInd w:w="108" w:type="dxa"/>
        <w:tblLook w:val="00A0" w:firstRow="1" w:lastRow="0" w:firstColumn="1" w:lastColumn="0" w:noHBand="0" w:noVBand="0"/>
      </w:tblPr>
      <w:tblGrid>
        <w:gridCol w:w="4311"/>
        <w:gridCol w:w="5315"/>
      </w:tblGrid>
      <w:tr w:rsidR="00866904" w:rsidRPr="00866904" w:rsidTr="00676BC9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1.1. Полное фирменное наименование эмитента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866904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866904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866904" w:rsidRPr="00866904" w:rsidTr="00676BC9">
        <w:trPr>
          <w:trHeight w:val="517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ООО</w:t>
            </w:r>
            <w:r w:rsidRPr="00866904">
              <w:rPr>
                <w:b/>
                <w:i/>
                <w:sz w:val="22"/>
                <w:szCs w:val="22"/>
              </w:rPr>
              <w:t xml:space="preserve"> «</w:t>
            </w:r>
            <w:proofErr w:type="spellStart"/>
            <w:r w:rsidRPr="00866904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866904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866904" w:rsidRPr="00866904" w:rsidTr="00676BC9">
        <w:trPr>
          <w:trHeight w:val="359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682707, Хабаровский край, Солнечный район, поселок Горный, литера А, офис 1</w:t>
            </w:r>
          </w:p>
        </w:tc>
      </w:tr>
      <w:tr w:rsidR="00866904" w:rsidRPr="00866904" w:rsidTr="00676BC9">
        <w:trPr>
          <w:trHeight w:val="27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1.4. ОГРН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1072717000179</w:t>
            </w:r>
          </w:p>
        </w:tc>
      </w:tr>
      <w:tr w:rsidR="00866904" w:rsidRPr="00866904" w:rsidTr="00676BC9">
        <w:trPr>
          <w:trHeight w:val="255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2717015290</w:t>
            </w:r>
          </w:p>
        </w:tc>
      </w:tr>
      <w:tr w:rsidR="00866904" w:rsidRPr="00866904" w:rsidTr="00676BC9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36417-R</w:t>
            </w:r>
          </w:p>
        </w:tc>
      </w:tr>
      <w:tr w:rsidR="00866904" w:rsidRPr="00866904" w:rsidTr="00676BC9">
        <w:trPr>
          <w:trHeight w:val="81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676BC9">
            <w:pPr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866904">
              <w:rPr>
                <w:b/>
                <w:i/>
                <w:sz w:val="22"/>
                <w:szCs w:val="22"/>
              </w:rPr>
              <w:t>http://pravourmi.ru</w:t>
            </w:r>
            <w:r w:rsidRPr="00866904">
              <w:rPr>
                <w:b/>
                <w:i/>
                <w:sz w:val="22"/>
                <w:szCs w:val="22"/>
              </w:rPr>
              <w:br/>
              <w:t>https://www.e-disclosure.ru/portal/company.aspx?id=31616</w:t>
            </w:r>
          </w:p>
        </w:tc>
      </w:tr>
    </w:tbl>
    <w:p w:rsidR="004B49FD" w:rsidRPr="00866904" w:rsidRDefault="004B49FD" w:rsidP="004B49FD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4B49FD" w:rsidRPr="00866904" w:rsidTr="00676BC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FD" w:rsidRPr="00866904" w:rsidRDefault="004B49FD" w:rsidP="00676BC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2. Содержание сообщения</w:t>
            </w:r>
          </w:p>
        </w:tc>
      </w:tr>
      <w:tr w:rsidR="004B49FD" w:rsidRPr="00866904" w:rsidTr="00676BC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FD" w:rsidRPr="00866904" w:rsidRDefault="004B49FD" w:rsidP="004B49FD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2.1. Полное фирменное наименование российской биржи, в котировальный список которой включены ценные бумаги эмитента (российского организатора торговли, включившего ценные бумаги эмитента в список ценных бумаг, допущенных к организованным торгам): </w:t>
            </w:r>
            <w:r w:rsidRPr="00866904">
              <w:rPr>
                <w:b/>
                <w:i/>
                <w:sz w:val="22"/>
                <w:szCs w:val="22"/>
              </w:rPr>
              <w:t>Публичное акционерное общество «Московская Биржа ММВБ-РТС»</w:t>
            </w:r>
            <w:r w:rsidR="00F75845" w:rsidRPr="00866904">
              <w:rPr>
                <w:b/>
                <w:i/>
                <w:sz w:val="22"/>
                <w:szCs w:val="22"/>
              </w:rPr>
              <w:t xml:space="preserve"> (ПАО Московская Биржа)</w:t>
            </w:r>
            <w:r w:rsidRPr="00866904">
              <w:rPr>
                <w:b/>
                <w:i/>
                <w:sz w:val="22"/>
                <w:szCs w:val="22"/>
              </w:rPr>
              <w:t>;</w:t>
            </w:r>
          </w:p>
          <w:p w:rsidR="004B49FD" w:rsidRPr="00866904" w:rsidRDefault="004B49FD" w:rsidP="004B49FD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2.2. </w:t>
            </w:r>
            <w:proofErr w:type="gramStart"/>
            <w:r w:rsidRPr="00866904">
              <w:rPr>
                <w:sz w:val="22"/>
                <w:szCs w:val="22"/>
              </w:rPr>
              <w:t>Вид, категория (тип) и иные идентификационные признаки ценных бумаг эмитента, включенных в котировальный список российской биржи (в список ценных бумаг, допущенных к организованным торгам российским организатором торговли):</w:t>
            </w:r>
            <w:r w:rsidRPr="00866904">
              <w:t xml:space="preserve"> </w:t>
            </w:r>
            <w:r w:rsidRPr="00866904">
              <w:rPr>
                <w:b/>
                <w:i/>
                <w:sz w:val="22"/>
                <w:szCs w:val="22"/>
              </w:rPr>
              <w:t>документарные процентные неконвертируемые биржевые облигации на предъявителя серии БО-0</w:t>
            </w:r>
            <w:r w:rsidR="00866904" w:rsidRPr="00866904">
              <w:rPr>
                <w:b/>
                <w:i/>
                <w:sz w:val="22"/>
                <w:szCs w:val="22"/>
              </w:rPr>
              <w:t>1</w:t>
            </w:r>
            <w:r w:rsidRPr="00866904">
              <w:rPr>
                <w:b/>
                <w:i/>
                <w:sz w:val="22"/>
                <w:szCs w:val="22"/>
              </w:rPr>
              <w:t xml:space="preserve"> с обязательным централизованным хранением, международный код (номер) идентификации ценных бумаг (ISIN) – не присвоен;</w:t>
            </w:r>
            <w:proofErr w:type="gramEnd"/>
          </w:p>
          <w:p w:rsidR="004B49FD" w:rsidRPr="00866904" w:rsidRDefault="004B49FD" w:rsidP="004B49FD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2.3. В случае включения ценных бумаг эмитента в котировальный список российской биржи наименование котировального списка, в который включены ценные бумаги эмитента: </w:t>
            </w:r>
            <w:r w:rsidRPr="00866904">
              <w:rPr>
                <w:b/>
                <w:i/>
                <w:sz w:val="22"/>
                <w:szCs w:val="22"/>
              </w:rPr>
              <w:t xml:space="preserve">раздел «Второй уровень» Списка ценных бумаг, допущенных к торгам в ПАО Московская </w:t>
            </w:r>
            <w:r w:rsidR="00F75845" w:rsidRPr="00866904">
              <w:rPr>
                <w:b/>
                <w:i/>
                <w:sz w:val="22"/>
                <w:szCs w:val="22"/>
              </w:rPr>
              <w:t>Б</w:t>
            </w:r>
            <w:r w:rsidRPr="00866904">
              <w:rPr>
                <w:b/>
                <w:i/>
                <w:sz w:val="22"/>
                <w:szCs w:val="22"/>
              </w:rPr>
              <w:t>иржа;</w:t>
            </w:r>
          </w:p>
          <w:p w:rsidR="004B49FD" w:rsidRPr="00866904" w:rsidRDefault="004B49FD" w:rsidP="004B49FD">
            <w:pPr>
              <w:spacing w:line="0" w:lineRule="atLeast"/>
              <w:jc w:val="both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2.4. </w:t>
            </w:r>
            <w:proofErr w:type="gramStart"/>
            <w:r w:rsidRPr="00866904">
              <w:rPr>
                <w:sz w:val="22"/>
                <w:szCs w:val="22"/>
              </w:rPr>
              <w:t xml:space="preserve">В случае если к организованным торгам, проводимым организатором торговли, допускаются ценные бумаги эмитента в процессе их размещения, указание на это обстоятельство и количество размещаемых ценных бумаг эмитента: </w:t>
            </w:r>
            <w:r w:rsidRPr="00866904">
              <w:rPr>
                <w:b/>
                <w:i/>
                <w:sz w:val="22"/>
                <w:szCs w:val="22"/>
              </w:rPr>
              <w:t>к организованным торгам, проводимым организатором торговли, допускаются ценные бумаги эмитента в процессе их размещения, количество размещаемых ценных бумаг</w:t>
            </w:r>
            <w:r w:rsidR="00FD5A3A" w:rsidRPr="00866904">
              <w:rPr>
                <w:b/>
                <w:i/>
                <w:sz w:val="22"/>
                <w:szCs w:val="22"/>
              </w:rPr>
              <w:t xml:space="preserve">: </w:t>
            </w:r>
            <w:r w:rsidRPr="00866904">
              <w:rPr>
                <w:b/>
                <w:i/>
                <w:sz w:val="22"/>
                <w:szCs w:val="22"/>
              </w:rPr>
              <w:t>3 000 000 (Три миллиона) штук;</w:t>
            </w:r>
            <w:proofErr w:type="gramEnd"/>
          </w:p>
          <w:p w:rsidR="004B49FD" w:rsidRPr="00866904" w:rsidRDefault="004B49FD" w:rsidP="00866904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2.5. Дата включения ценных бумаг эмитента в котировальный список российской биржи (в список ценных бумаг, допущенных к организованным торгам российским организатором торговли): </w:t>
            </w:r>
            <w:r w:rsidRPr="00866904">
              <w:rPr>
                <w:b/>
                <w:i/>
                <w:sz w:val="22"/>
                <w:szCs w:val="22"/>
              </w:rPr>
              <w:t>«2</w:t>
            </w:r>
            <w:r w:rsidR="00866904" w:rsidRPr="00866904">
              <w:rPr>
                <w:b/>
                <w:i/>
                <w:sz w:val="22"/>
                <w:szCs w:val="22"/>
              </w:rPr>
              <w:t>5</w:t>
            </w:r>
            <w:r w:rsidRPr="00866904">
              <w:rPr>
                <w:b/>
                <w:i/>
                <w:sz w:val="22"/>
                <w:szCs w:val="22"/>
              </w:rPr>
              <w:t xml:space="preserve">» </w:t>
            </w:r>
            <w:r w:rsidR="00866904" w:rsidRPr="00866904">
              <w:rPr>
                <w:b/>
                <w:i/>
                <w:sz w:val="22"/>
                <w:szCs w:val="22"/>
              </w:rPr>
              <w:t>июня</w:t>
            </w:r>
            <w:r w:rsidRPr="00866904">
              <w:rPr>
                <w:b/>
                <w:i/>
                <w:sz w:val="22"/>
                <w:szCs w:val="22"/>
              </w:rPr>
              <w:t xml:space="preserve"> 2018 года</w:t>
            </w:r>
          </w:p>
        </w:tc>
      </w:tr>
    </w:tbl>
    <w:p w:rsidR="004B49FD" w:rsidRPr="00866904" w:rsidRDefault="004B49FD" w:rsidP="004B49FD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4B49FD" w:rsidRPr="00866904" w:rsidTr="00676BC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FD" w:rsidRPr="00866904" w:rsidRDefault="004B49FD" w:rsidP="00676BC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3. Подпись</w:t>
            </w:r>
          </w:p>
        </w:tc>
      </w:tr>
      <w:tr w:rsidR="004B49FD" w:rsidRPr="00A048AF" w:rsidTr="00676BC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904" w:rsidRPr="00866904" w:rsidRDefault="00866904" w:rsidP="00866904">
            <w:pPr>
              <w:pStyle w:val="prilozhenie"/>
              <w:ind w:firstLine="0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3.1. Генеральный директор ПАО «</w:t>
            </w:r>
            <w:proofErr w:type="spellStart"/>
            <w:r w:rsidRPr="00866904">
              <w:rPr>
                <w:sz w:val="22"/>
                <w:szCs w:val="22"/>
              </w:rPr>
              <w:t>Русолово</w:t>
            </w:r>
            <w:proofErr w:type="spellEnd"/>
            <w:r w:rsidRPr="00866904">
              <w:rPr>
                <w:sz w:val="22"/>
                <w:szCs w:val="22"/>
              </w:rPr>
              <w:t xml:space="preserve">» - </w:t>
            </w:r>
          </w:p>
          <w:p w:rsidR="00866904" w:rsidRPr="00866904" w:rsidRDefault="00866904" w:rsidP="00866904">
            <w:pPr>
              <w:pStyle w:val="prilozhenie"/>
              <w:ind w:firstLine="0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 xml:space="preserve">управляющей организации  </w:t>
            </w:r>
          </w:p>
          <w:p w:rsidR="004B49FD" w:rsidRPr="00866904" w:rsidRDefault="00866904" w:rsidP="00866904">
            <w:pPr>
              <w:pStyle w:val="prilozhenie"/>
              <w:ind w:firstLine="0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ООО «</w:t>
            </w:r>
            <w:proofErr w:type="spellStart"/>
            <w:r w:rsidRPr="00866904">
              <w:rPr>
                <w:sz w:val="22"/>
                <w:szCs w:val="22"/>
              </w:rPr>
              <w:t>Правоурмийское</w:t>
            </w:r>
            <w:proofErr w:type="spellEnd"/>
            <w:r w:rsidRPr="00866904">
              <w:rPr>
                <w:sz w:val="22"/>
                <w:szCs w:val="22"/>
              </w:rPr>
              <w:t xml:space="preserve">»                          </w:t>
            </w:r>
            <w:r w:rsidRPr="00866904">
              <w:rPr>
                <w:sz w:val="22"/>
                <w:szCs w:val="22"/>
              </w:rPr>
              <w:t xml:space="preserve">      </w:t>
            </w:r>
            <w:r w:rsidR="004B49FD" w:rsidRPr="00866904">
              <w:rPr>
                <w:sz w:val="22"/>
                <w:szCs w:val="22"/>
              </w:rPr>
              <w:t xml:space="preserve">______________                        </w:t>
            </w:r>
            <w:r w:rsidRPr="00866904">
              <w:rPr>
                <w:sz w:val="22"/>
                <w:szCs w:val="22"/>
              </w:rPr>
              <w:t>Е</w:t>
            </w:r>
            <w:r w:rsidR="004B49FD" w:rsidRPr="00866904">
              <w:rPr>
                <w:sz w:val="22"/>
                <w:szCs w:val="22"/>
              </w:rPr>
              <w:t>.</w:t>
            </w:r>
            <w:r w:rsidRPr="00866904">
              <w:rPr>
                <w:sz w:val="22"/>
                <w:szCs w:val="22"/>
              </w:rPr>
              <w:t>А</w:t>
            </w:r>
            <w:r w:rsidR="004B49FD" w:rsidRPr="00866904">
              <w:rPr>
                <w:sz w:val="22"/>
                <w:szCs w:val="22"/>
              </w:rPr>
              <w:t xml:space="preserve">. </w:t>
            </w:r>
            <w:r w:rsidRPr="00866904">
              <w:rPr>
                <w:sz w:val="22"/>
                <w:szCs w:val="22"/>
              </w:rPr>
              <w:t>Колесов</w:t>
            </w:r>
          </w:p>
          <w:p w:rsidR="004B49FD" w:rsidRPr="00866904" w:rsidRDefault="004B49FD" w:rsidP="00676BC9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4B49FD" w:rsidRPr="00A048AF" w:rsidRDefault="004B49FD" w:rsidP="00866904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866904">
              <w:rPr>
                <w:sz w:val="22"/>
                <w:szCs w:val="22"/>
              </w:rPr>
              <w:t>3.2. «2</w:t>
            </w:r>
            <w:r w:rsidR="00866904" w:rsidRPr="00866904">
              <w:rPr>
                <w:sz w:val="22"/>
                <w:szCs w:val="22"/>
              </w:rPr>
              <w:t>5</w:t>
            </w:r>
            <w:r w:rsidRPr="00866904">
              <w:rPr>
                <w:sz w:val="22"/>
                <w:szCs w:val="22"/>
              </w:rPr>
              <w:t xml:space="preserve">» </w:t>
            </w:r>
            <w:r w:rsidR="00866904" w:rsidRPr="00866904">
              <w:rPr>
                <w:sz w:val="22"/>
                <w:szCs w:val="22"/>
              </w:rPr>
              <w:t>июня</w:t>
            </w:r>
            <w:r w:rsidRPr="00866904">
              <w:rPr>
                <w:sz w:val="22"/>
                <w:szCs w:val="22"/>
              </w:rPr>
              <w:t xml:space="preserve"> 2018 г.                                                М.П.</w:t>
            </w:r>
            <w:bookmarkStart w:id="0" w:name="_GoBack"/>
            <w:bookmarkEnd w:id="0"/>
          </w:p>
        </w:tc>
      </w:tr>
    </w:tbl>
    <w:p w:rsidR="004B49FD" w:rsidRPr="00A048AF" w:rsidRDefault="004B49FD" w:rsidP="004B49FD">
      <w:pPr>
        <w:rPr>
          <w:sz w:val="22"/>
          <w:szCs w:val="22"/>
        </w:rPr>
      </w:pPr>
    </w:p>
    <w:p w:rsidR="00001DC5" w:rsidRDefault="00866904"/>
    <w:sectPr w:rsidR="0000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FD"/>
    <w:rsid w:val="004B49FD"/>
    <w:rsid w:val="005A675A"/>
    <w:rsid w:val="00866904"/>
    <w:rsid w:val="00A36156"/>
    <w:rsid w:val="00D50B43"/>
    <w:rsid w:val="00F75845"/>
    <w:rsid w:val="00FD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B49FD"/>
    <w:pPr>
      <w:ind w:firstLine="709"/>
      <w:jc w:val="both"/>
    </w:pPr>
    <w:rPr>
      <w:sz w:val="24"/>
      <w:szCs w:val="24"/>
    </w:rPr>
  </w:style>
  <w:style w:type="character" w:styleId="a3">
    <w:name w:val="Hyperlink"/>
    <w:uiPriority w:val="99"/>
    <w:rsid w:val="004B49FD"/>
    <w:rPr>
      <w:color w:val="0000FF"/>
      <w:u w:val="single"/>
    </w:rPr>
  </w:style>
  <w:style w:type="table" w:styleId="a4">
    <w:name w:val="Table Grid"/>
    <w:basedOn w:val="a1"/>
    <w:rsid w:val="004B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B49FD"/>
    <w:pPr>
      <w:ind w:firstLine="709"/>
      <w:jc w:val="both"/>
    </w:pPr>
    <w:rPr>
      <w:sz w:val="24"/>
      <w:szCs w:val="24"/>
    </w:rPr>
  </w:style>
  <w:style w:type="character" w:styleId="a3">
    <w:name w:val="Hyperlink"/>
    <w:uiPriority w:val="99"/>
    <w:rsid w:val="004B49FD"/>
    <w:rPr>
      <w:color w:val="0000FF"/>
      <w:u w:val="single"/>
    </w:rPr>
  </w:style>
  <w:style w:type="table" w:styleId="a4">
    <w:name w:val="Table Grid"/>
    <w:basedOn w:val="a1"/>
    <w:rsid w:val="004B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Dudnikova Nina</dc:creator>
  <cp:lastModifiedBy>Dudnikova Nina</cp:lastModifiedBy>
  <cp:revision>4</cp:revision>
  <dcterms:created xsi:type="dcterms:W3CDTF">2018-05-21T15:41:00Z</dcterms:created>
  <dcterms:modified xsi:type="dcterms:W3CDTF">2018-06-25T13:40:00Z</dcterms:modified>
</cp:coreProperties>
</file>